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83915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COMUNE DI</w:t>
      </w:r>
    </w:p>
    <w:p w14:paraId="6EF2A6E7" w14:textId="77777777" w:rsidR="00D6658B" w:rsidRPr="00D6658B" w:rsidRDefault="00D6658B" w:rsidP="00D6658B">
      <w:pPr>
        <w:rPr>
          <w:rFonts w:ascii="Calibri" w:hAnsi="Calibri"/>
        </w:rPr>
      </w:pPr>
    </w:p>
    <w:p w14:paraId="6DF9E8AC" w14:textId="77777777" w:rsidR="00D6658B" w:rsidRPr="00D6658B" w:rsidRDefault="00D6658B" w:rsidP="00D6658B">
      <w:pPr>
        <w:rPr>
          <w:rFonts w:ascii="Calibri" w:hAnsi="Calibri"/>
        </w:rPr>
      </w:pPr>
    </w:p>
    <w:p w14:paraId="275FF8F6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DECRETO DEL SINDACO</w:t>
      </w:r>
    </w:p>
    <w:p w14:paraId="27DEAD31" w14:textId="101A753B" w:rsidR="00D6658B" w:rsidRDefault="00946952" w:rsidP="00D6658B">
      <w:pPr>
        <w:rPr>
          <w:rFonts w:ascii="Calibri" w:hAnsi="Calibri"/>
        </w:rPr>
      </w:pPr>
      <w:r>
        <w:rPr>
          <w:rFonts w:ascii="Calibri" w:hAnsi="Calibri"/>
        </w:rPr>
        <w:t xml:space="preserve">Criteri per lo svolgimento delle sedute </w:t>
      </w:r>
      <w:r w:rsidR="008B64DF">
        <w:rPr>
          <w:rFonts w:ascii="Calibri" w:hAnsi="Calibri"/>
        </w:rPr>
        <w:t xml:space="preserve">telematiche </w:t>
      </w:r>
      <w:bookmarkStart w:id="0" w:name="_GoBack"/>
      <w:bookmarkEnd w:id="0"/>
      <w:r>
        <w:rPr>
          <w:rFonts w:ascii="Calibri" w:hAnsi="Calibri"/>
        </w:rPr>
        <w:t>degli organi collegiali</w:t>
      </w:r>
    </w:p>
    <w:p w14:paraId="44BF6869" w14:textId="77777777" w:rsidR="00946952" w:rsidRPr="00D6658B" w:rsidRDefault="00946952" w:rsidP="00D6658B">
      <w:pPr>
        <w:rPr>
          <w:rFonts w:ascii="Calibri" w:hAnsi="Calibri"/>
        </w:rPr>
      </w:pPr>
    </w:p>
    <w:p w14:paraId="24A6F0A4" w14:textId="77777777" w:rsidR="00D6658B" w:rsidRPr="00D6658B" w:rsidRDefault="00D6658B" w:rsidP="00D6658B">
      <w:pPr>
        <w:rPr>
          <w:rFonts w:ascii="Calibri" w:hAnsi="Calibri"/>
        </w:rPr>
      </w:pPr>
    </w:p>
    <w:p w14:paraId="336A9421" w14:textId="77777777" w:rsidR="00D6658B" w:rsidRDefault="00D6658B" w:rsidP="00D6658B">
      <w:pPr>
        <w:rPr>
          <w:rFonts w:ascii="Calibri" w:hAnsi="Calibri"/>
        </w:rPr>
      </w:pPr>
      <w:r>
        <w:rPr>
          <w:rFonts w:ascii="Calibri" w:hAnsi="Calibri"/>
        </w:rPr>
        <w:t>IL SINDACO</w:t>
      </w:r>
    </w:p>
    <w:p w14:paraId="1AC17395" w14:textId="77777777" w:rsidR="00D6658B" w:rsidRPr="00D6658B" w:rsidRDefault="00D6658B" w:rsidP="00D6658B">
      <w:pPr>
        <w:rPr>
          <w:rFonts w:ascii="Calibri" w:hAnsi="Calibri"/>
        </w:rPr>
      </w:pPr>
    </w:p>
    <w:p w14:paraId="0A7BDA72" w14:textId="77777777" w:rsidR="00D6658B" w:rsidRDefault="00D6658B" w:rsidP="00D6658B">
      <w:pPr>
        <w:rPr>
          <w:rFonts w:ascii="Calibri" w:hAnsi="Calibri"/>
        </w:rPr>
      </w:pPr>
    </w:p>
    <w:p w14:paraId="4C780D8C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Visti:</w:t>
      </w:r>
    </w:p>
    <w:p w14:paraId="34AC8E4D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-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il D.L. 6 del 23/02/2020 che introduce misure urgenti in materia di contenimento e gestione</w:t>
      </w:r>
    </w:p>
    <w:p w14:paraId="5ADBDCAA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dell’emergenza epidemiologica da COVID-2019;</w:t>
      </w:r>
    </w:p>
    <w:p w14:paraId="3FAD448B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-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la Direttiva della Presidenza del Consiglio dei Ministri n. 1 del 25/02/2020 recante le prime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indicazioni in materia di contenimento e gestione dell’emergenza epidemiologica da CODIV-2019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nelle pubbliche amministrazioni al di fuori delle aree di cui all’articolo 1 del D.L. n. 6/2020;</w:t>
      </w:r>
    </w:p>
    <w:p w14:paraId="752B59B7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-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il DPCM 01/03/2020 all’art. 4 rubricato “Ulteriori misure sull’intero territorio nazionale”, che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dispone che la modalità di lavoro agile, disciplinata dagli articoli 18 e 23 della legge 22 maggio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2017 n. 81, può essere applicata, per la durata dello stato di emergenza di cui alla deliberazione del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Consiglio dei Ministri 31 gennaio 2020, ad ogni rapporto di lavoro secondo i principi dettati dalle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menzionate disposizioni;</w:t>
      </w:r>
    </w:p>
    <w:p w14:paraId="1B1DBDCA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-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il DPCM del 04/03/2020 recante Ulteriori disposizioni attuative del Decreto – Legge 23 febbraio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2020, n. 6, COVID-19;</w:t>
      </w:r>
    </w:p>
    <w:p w14:paraId="5F06AF0B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- il DPCM de</w:t>
      </w:r>
      <w:r>
        <w:rPr>
          <w:rFonts w:ascii="Calibri" w:hAnsi="Calibri"/>
        </w:rPr>
        <w:t>ll’11.03.2020 “</w:t>
      </w:r>
      <w:r w:rsidRPr="00D6658B">
        <w:rPr>
          <w:rFonts w:ascii="Calibri" w:hAnsi="Calibri"/>
        </w:rPr>
        <w:t>Ulteriori disposizioni attuative del decreto-legge 23 febbraio 2020,</w:t>
      </w:r>
    </w:p>
    <w:p w14:paraId="1E762FD6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n. 6, recante misure urgenti in materia di contenimento e gestione dell’emergenza epidemiologica</w:t>
      </w:r>
    </w:p>
    <w:p w14:paraId="3715DB5E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da COVID-19, applicabili sul</w:t>
      </w:r>
      <w:r>
        <w:rPr>
          <w:rFonts w:ascii="Calibri" w:hAnsi="Calibri"/>
        </w:rPr>
        <w:t>l’intero territorio nazionale”</w:t>
      </w:r>
      <w:r w:rsidRPr="00D6658B">
        <w:rPr>
          <w:rFonts w:ascii="Calibri" w:hAnsi="Calibri"/>
        </w:rPr>
        <w:t>, pubblicato nella Gazzetta Ufficiale n.</w:t>
      </w:r>
    </w:p>
    <w:p w14:paraId="5C8D6895" w14:textId="77777777" w:rsid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64 dell’11.03.2020;</w:t>
      </w:r>
    </w:p>
    <w:p w14:paraId="37F20840" w14:textId="77777777" w:rsidR="00D6658B" w:rsidRDefault="00D6658B" w:rsidP="00D6658B">
      <w:pPr>
        <w:rPr>
          <w:rFonts w:ascii="Calibri" w:hAnsi="Calibri"/>
        </w:rPr>
      </w:pPr>
      <w:r>
        <w:rPr>
          <w:rFonts w:ascii="Calibri" w:hAnsi="Calibri"/>
        </w:rPr>
        <w:t xml:space="preserve">- l’articolo 73 </w:t>
      </w:r>
      <w:r w:rsidRPr="00D6658B">
        <w:rPr>
          <w:rFonts w:ascii="Calibri" w:hAnsi="Calibri"/>
        </w:rPr>
        <w:t>(Semplificazioni in materia di organi collegiali)</w:t>
      </w:r>
      <w:r>
        <w:rPr>
          <w:rFonts w:ascii="Calibri" w:hAnsi="Calibri"/>
        </w:rPr>
        <w:t xml:space="preserve"> del Decreto</w:t>
      </w:r>
      <w:r w:rsidRPr="00D6658B">
        <w:rPr>
          <w:rFonts w:ascii="Calibri" w:hAnsi="Calibri"/>
        </w:rPr>
        <w:t>-</w:t>
      </w:r>
      <w:r>
        <w:rPr>
          <w:rFonts w:ascii="Calibri" w:hAnsi="Calibri"/>
        </w:rPr>
        <w:t>legge 17 marzo 2020, n. 18 recante</w:t>
      </w:r>
      <w:r w:rsidRPr="00D6658B">
        <w:rPr>
          <w:rFonts w:ascii="Calibri" w:hAnsi="Calibri"/>
        </w:rPr>
        <w:t xml:space="preserve"> </w:t>
      </w:r>
      <w:r>
        <w:rPr>
          <w:rFonts w:ascii="Calibri" w:hAnsi="Calibri"/>
        </w:rPr>
        <w:t>“</w:t>
      </w:r>
      <w:r w:rsidRPr="00D6658B">
        <w:rPr>
          <w:rFonts w:ascii="Calibri" w:hAnsi="Calibri"/>
        </w:rPr>
        <w:t>Misure di potenziamento del Servizio sanitario nazionale e di sostegno economico per famiglie, lavoratori e imprese connesse all’emergenza epidemiologica da COVID-19</w:t>
      </w:r>
      <w:r>
        <w:rPr>
          <w:rFonts w:ascii="Calibri" w:hAnsi="Calibri"/>
        </w:rPr>
        <w:t>”, pubblicato nella Gazzetta Ufficiale  n.70 del 17.03.2020</w:t>
      </w:r>
    </w:p>
    <w:p w14:paraId="5B335D35" w14:textId="77777777" w:rsidR="00D6658B" w:rsidRPr="00D6658B" w:rsidRDefault="00D6658B" w:rsidP="00D6658B">
      <w:pPr>
        <w:rPr>
          <w:rFonts w:ascii="Calibri" w:hAnsi="Calibri"/>
        </w:rPr>
      </w:pPr>
    </w:p>
    <w:p w14:paraId="5C8BB1EA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Rilevato che i provvedimenti citati, tutti volti a fronteggiare l’emergenza epidemiologica da</w:t>
      </w:r>
    </w:p>
    <w:p w14:paraId="76353AEA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COVID-19 dispongono la limitazione degli spostamenti sul territorio nazionale, cosa questa che</w:t>
      </w:r>
    </w:p>
    <w:p w14:paraId="73222C33" w14:textId="77777777" w:rsid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influisce anche sull</w:t>
      </w:r>
      <w:r>
        <w:rPr>
          <w:rFonts w:ascii="Calibri" w:hAnsi="Calibri"/>
        </w:rPr>
        <w:t>a presenza congiunta del Sindaco, degli Assessori, dei Consiglieri comunali, dei dipendenti, del Segretario comunale presso la sede municipale</w:t>
      </w:r>
      <w:r w:rsidRPr="00D6658B">
        <w:rPr>
          <w:rFonts w:ascii="Calibri" w:hAnsi="Calibri"/>
        </w:rPr>
        <w:t>;</w:t>
      </w:r>
    </w:p>
    <w:p w14:paraId="010690D9" w14:textId="77777777" w:rsidR="00D6658B" w:rsidRPr="00D6658B" w:rsidRDefault="00D6658B" w:rsidP="00D6658B">
      <w:pPr>
        <w:rPr>
          <w:rFonts w:ascii="Calibri" w:hAnsi="Calibri"/>
        </w:rPr>
      </w:pPr>
    </w:p>
    <w:p w14:paraId="73EF9318" w14:textId="77777777" w:rsid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Considerato che risulta necessario, al fine di favorire una maggiore efficacia e tempestività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dell’azione amministrativa del Comune, porre in essere interventi emergenziali e,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 xml:space="preserve">pertanto, definire linee guida relative allo svolgimento delle sedute della </w:t>
      </w:r>
      <w:r>
        <w:rPr>
          <w:rFonts w:ascii="Calibri" w:hAnsi="Calibri"/>
        </w:rPr>
        <w:t>Giunta e del Consiglio comunale</w:t>
      </w:r>
      <w:r w:rsidRPr="00D6658B">
        <w:rPr>
          <w:rFonts w:ascii="Calibri" w:hAnsi="Calibri"/>
        </w:rPr>
        <w:t xml:space="preserve">, con modalità telematica con possibilità </w:t>
      </w:r>
      <w:r>
        <w:rPr>
          <w:rFonts w:ascii="Calibri" w:hAnsi="Calibri"/>
        </w:rPr>
        <w:t xml:space="preserve">del Sindaco, degli Assessori, dei Consiglieri comunali, dei dipendenti, del Segretario comunale </w:t>
      </w:r>
      <w:r w:rsidRPr="00D6658B">
        <w:rPr>
          <w:rFonts w:ascii="Calibri" w:hAnsi="Calibri"/>
        </w:rPr>
        <w:t>di partecip</w:t>
      </w:r>
      <w:r>
        <w:rPr>
          <w:rFonts w:ascii="Calibri" w:hAnsi="Calibri"/>
        </w:rPr>
        <w:t>are a distanza alle sedute della Giunta e del Consiglio comunale</w:t>
      </w:r>
      <w:r w:rsidRPr="00D6658B">
        <w:rPr>
          <w:rFonts w:ascii="Calibri" w:hAnsi="Calibri"/>
        </w:rPr>
        <w:t xml:space="preserve">, nel rispetto del metodo collegiale </w:t>
      </w:r>
      <w:r>
        <w:rPr>
          <w:rFonts w:ascii="Calibri" w:hAnsi="Calibri"/>
        </w:rPr>
        <w:t>degli Organi;</w:t>
      </w:r>
    </w:p>
    <w:p w14:paraId="48EAFDC0" w14:textId="77777777" w:rsidR="00D6658B" w:rsidRPr="00D6658B" w:rsidRDefault="00D6658B" w:rsidP="00D6658B">
      <w:pPr>
        <w:rPr>
          <w:rFonts w:ascii="Calibri" w:hAnsi="Calibri"/>
        </w:rPr>
      </w:pPr>
    </w:p>
    <w:p w14:paraId="7A1581B1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 xml:space="preserve">Ritenuto di dover disciplinare le modalità di svolgimento delle sedute </w:t>
      </w:r>
      <w:r>
        <w:rPr>
          <w:rFonts w:ascii="Calibri" w:hAnsi="Calibri"/>
        </w:rPr>
        <w:t>della</w:t>
      </w:r>
      <w:r w:rsidRPr="00D6658B">
        <w:rPr>
          <w:rFonts w:ascii="Calibri" w:hAnsi="Calibri"/>
        </w:rPr>
        <w:t xml:space="preserve"> Giunta</w:t>
      </w:r>
      <w:r>
        <w:rPr>
          <w:rFonts w:ascii="Calibri" w:hAnsi="Calibri"/>
        </w:rPr>
        <w:t xml:space="preserve"> e del Consiglio c</w:t>
      </w:r>
      <w:r w:rsidRPr="00D6658B">
        <w:rPr>
          <w:rFonts w:ascii="Calibri" w:hAnsi="Calibri"/>
        </w:rPr>
        <w:t>omunale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mediante collegamento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del</w:t>
      </w:r>
      <w:r>
        <w:rPr>
          <w:rFonts w:ascii="Calibri" w:hAnsi="Calibri"/>
        </w:rPr>
        <w:t>le sedi in cui si trovano Sindaco, Segretario comunale e uno o più A</w:t>
      </w:r>
      <w:r w:rsidRPr="00D6658B">
        <w:rPr>
          <w:rFonts w:ascii="Calibri" w:hAnsi="Calibri"/>
        </w:rPr>
        <w:t>ssessori, Consiglieri comunali, dipendenti,  in videoconferenza,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teleconferenza o altra modalità telematica;</w:t>
      </w:r>
    </w:p>
    <w:p w14:paraId="261D666D" w14:textId="77777777" w:rsidR="00D6658B" w:rsidRDefault="00D6658B" w:rsidP="00D6658B">
      <w:pPr>
        <w:rPr>
          <w:rFonts w:ascii="Calibri" w:hAnsi="Calibri"/>
        </w:rPr>
      </w:pPr>
    </w:p>
    <w:p w14:paraId="50EF38A4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Visto il D. Lgs. n. 267/2000;</w:t>
      </w:r>
    </w:p>
    <w:p w14:paraId="045CCBA4" w14:textId="77777777" w:rsidR="00D6658B" w:rsidRDefault="00D6658B" w:rsidP="00D6658B">
      <w:pPr>
        <w:rPr>
          <w:rFonts w:ascii="Calibri" w:hAnsi="Calibri"/>
        </w:rPr>
      </w:pPr>
    </w:p>
    <w:p w14:paraId="76FD00CE" w14:textId="77777777" w:rsidR="00D6658B" w:rsidRDefault="00D6658B" w:rsidP="00D6658B">
      <w:pPr>
        <w:rPr>
          <w:rFonts w:ascii="Calibri" w:hAnsi="Calibri"/>
        </w:rPr>
      </w:pPr>
    </w:p>
    <w:p w14:paraId="6314E1CF" w14:textId="77777777" w:rsid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DECRETA</w:t>
      </w:r>
    </w:p>
    <w:p w14:paraId="3327AF85" w14:textId="77777777" w:rsidR="00D6658B" w:rsidRPr="00D6658B" w:rsidRDefault="00D6658B" w:rsidP="00D6658B">
      <w:pPr>
        <w:rPr>
          <w:rFonts w:ascii="Calibri" w:hAnsi="Calibri"/>
        </w:rPr>
      </w:pPr>
    </w:p>
    <w:p w14:paraId="14855BAF" w14:textId="27A934F9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Di approvare la premessa narrativa di</w:t>
      </w:r>
      <w:r w:rsidR="00A10D76">
        <w:rPr>
          <w:rFonts w:ascii="Calibri" w:hAnsi="Calibri"/>
        </w:rPr>
        <w:t xml:space="preserve">chiarandola parte integrante </w:t>
      </w:r>
      <w:r w:rsidRPr="00D6658B">
        <w:rPr>
          <w:rFonts w:ascii="Calibri" w:hAnsi="Calibri"/>
        </w:rPr>
        <w:t>e sostanziale del</w:t>
      </w:r>
      <w:r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dispositivo di cui al presente provvedimento;</w:t>
      </w:r>
    </w:p>
    <w:p w14:paraId="5B1AFE4C" w14:textId="77777777" w:rsidR="00D6658B" w:rsidRDefault="00D6658B" w:rsidP="00D6658B">
      <w:pPr>
        <w:rPr>
          <w:rFonts w:ascii="Calibri" w:hAnsi="Calibri"/>
        </w:rPr>
      </w:pPr>
    </w:p>
    <w:p w14:paraId="359A8C84" w14:textId="77777777" w:rsidR="00D6658B" w:rsidRPr="00D6658B" w:rsidRDefault="00480E6F" w:rsidP="00D6658B">
      <w:pPr>
        <w:rPr>
          <w:rFonts w:ascii="Calibri" w:hAnsi="Calibri"/>
        </w:rPr>
      </w:pPr>
      <w:r>
        <w:rPr>
          <w:rFonts w:ascii="Calibri" w:hAnsi="Calibri"/>
        </w:rPr>
        <w:t>Di</w:t>
      </w:r>
      <w:r w:rsidR="00D6658B" w:rsidRPr="00D6658B">
        <w:rPr>
          <w:rFonts w:ascii="Calibri" w:hAnsi="Calibri"/>
        </w:rPr>
        <w:t xml:space="preserve"> approvare le seguenti linee guida:</w:t>
      </w:r>
    </w:p>
    <w:p w14:paraId="050D74CE" w14:textId="77777777" w:rsidR="00D6658B" w:rsidRDefault="00D6658B" w:rsidP="00D6658B">
      <w:pPr>
        <w:rPr>
          <w:rFonts w:ascii="Calibri" w:hAnsi="Calibri"/>
        </w:rPr>
      </w:pPr>
    </w:p>
    <w:p w14:paraId="7046B5EF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</w:t>
      </w:r>
      <w:r>
        <w:rPr>
          <w:rFonts w:ascii="Calibri" w:hAnsi="Calibri"/>
        </w:rPr>
        <w:t xml:space="preserve"> </w:t>
      </w:r>
      <w:r w:rsidR="00480E6F">
        <w:rPr>
          <w:rFonts w:ascii="Calibri" w:hAnsi="Calibri"/>
        </w:rPr>
        <w:t>il Sindaco, il Segretario comunale, gli Assessori, i Consiglieri comunali, i dipendenti dell’Ente locale possono</w:t>
      </w:r>
      <w:r w:rsidRPr="00D6658B">
        <w:rPr>
          <w:rFonts w:ascii="Calibri" w:hAnsi="Calibri"/>
        </w:rPr>
        <w:t xml:space="preserve"> partecipare alla seduta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collegandosi con la sala ove si svolge la stessa in audioconferenza, videoconferenza e/o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teleconferenza da luoghi diversi dalla sede istituzionale del Comune;</w:t>
      </w:r>
    </w:p>
    <w:p w14:paraId="63BE8D61" w14:textId="60D21E5E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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qualora la seduta di Giunta sia tenuta facendo ricorso alle predette modalità telematiche, la</w:t>
      </w:r>
      <w:r w:rsidR="00190D14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stessa si considererà svolta nella sede istituzionale de</w:t>
      </w:r>
      <w:r w:rsidR="00480E6F">
        <w:rPr>
          <w:rFonts w:ascii="Calibri" w:hAnsi="Calibri"/>
        </w:rPr>
        <w:t>l Comune, ove si trova almeno il Sindaco o il Vicesindaco</w:t>
      </w:r>
      <w:r w:rsidRPr="00D6658B">
        <w:rPr>
          <w:rFonts w:ascii="Calibri" w:hAnsi="Calibri"/>
        </w:rPr>
        <w:t>. Nel v</w:t>
      </w:r>
      <w:r w:rsidR="00480E6F">
        <w:rPr>
          <w:rFonts w:ascii="Calibri" w:hAnsi="Calibri"/>
        </w:rPr>
        <w:t xml:space="preserve">erbale di seduta si dà conto dei nominativi degli Assessori e dei Consiglieri </w:t>
      </w:r>
      <w:r w:rsidRPr="00D6658B">
        <w:rPr>
          <w:rFonts w:ascii="Calibri" w:hAnsi="Calibri"/>
        </w:rPr>
        <w:t>intervenuti in audioconferenza, videoconferenza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e/o teleconferenza. Per il computo del numero legale si sommano, ai componenti presenti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fisicamente nella sala ove si svolge la seduta di Giunta, i componenti collegati in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audioconferenza, videoconferenza e/o teleconferenza da luoghi diversi dalla sede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istituzionale del Comune;</w:t>
      </w:r>
    </w:p>
    <w:p w14:paraId="2042B04F" w14:textId="77777777" w:rsidR="00480E6F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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il collegamento audio/video deve essere idoneo:</w:t>
      </w:r>
    </w:p>
    <w:p w14:paraId="39729A05" w14:textId="77777777" w:rsidR="00D6658B" w:rsidRPr="00D6658B" w:rsidRDefault="00480E6F" w:rsidP="00D6658B">
      <w:pPr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D6658B" w:rsidRPr="00D6658B">
        <w:rPr>
          <w:rFonts w:ascii="Calibri" w:hAnsi="Calibri"/>
        </w:rPr>
        <w:t>a garantire la possibilità di accer</w:t>
      </w:r>
      <w:r>
        <w:rPr>
          <w:rFonts w:ascii="Calibri" w:hAnsi="Calibri"/>
        </w:rPr>
        <w:t>tare l’identità dei componenti degli Organi</w:t>
      </w:r>
      <w:r w:rsidR="00D6658B" w:rsidRPr="00D6658B">
        <w:rPr>
          <w:rFonts w:ascii="Calibri" w:hAnsi="Calibri"/>
        </w:rPr>
        <w:t xml:space="preserve"> che intervengono in</w:t>
      </w:r>
      <w:r>
        <w:rPr>
          <w:rFonts w:ascii="Calibri" w:hAnsi="Calibri"/>
        </w:rPr>
        <w:t xml:space="preserve"> </w:t>
      </w:r>
      <w:r w:rsidR="00D6658B" w:rsidRPr="00D6658B">
        <w:rPr>
          <w:rFonts w:ascii="Calibri" w:hAnsi="Calibri"/>
        </w:rPr>
        <w:t>audioconferenza, videoconferenza e teleconferenza, a regolare lo svolgimento</w:t>
      </w:r>
      <w:r>
        <w:rPr>
          <w:rFonts w:ascii="Calibri" w:hAnsi="Calibri"/>
        </w:rPr>
        <w:t xml:space="preserve"> </w:t>
      </w:r>
      <w:r w:rsidR="00D6658B" w:rsidRPr="00D6658B">
        <w:rPr>
          <w:rFonts w:ascii="Calibri" w:hAnsi="Calibri"/>
        </w:rPr>
        <w:t>dell’adunanza, a constatare e proclamare i risultati della votazione;</w:t>
      </w:r>
    </w:p>
    <w:p w14:paraId="7C8B8B0D" w14:textId="77777777" w:rsidR="00D6658B" w:rsidRPr="00D6658B" w:rsidRDefault="00480E6F" w:rsidP="00D6658B">
      <w:pPr>
        <w:rPr>
          <w:rFonts w:ascii="Calibri" w:hAnsi="Calibri"/>
        </w:rPr>
      </w:pPr>
      <w:r>
        <w:rPr>
          <w:rFonts w:ascii="Calibri" w:hAnsi="Calibri"/>
        </w:rPr>
        <w:t>-</w:t>
      </w:r>
      <w:r w:rsidR="00D6658B" w:rsidRPr="00D6658B">
        <w:rPr>
          <w:rFonts w:ascii="Calibri" w:hAnsi="Calibri"/>
        </w:rPr>
        <w:t xml:space="preserve"> a con</w:t>
      </w:r>
      <w:r>
        <w:rPr>
          <w:rFonts w:ascii="Calibri" w:hAnsi="Calibri"/>
        </w:rPr>
        <w:t>sentire al Segretario comunale</w:t>
      </w:r>
      <w:r w:rsidR="00D6658B" w:rsidRPr="00D6658B">
        <w:rPr>
          <w:rFonts w:ascii="Calibri" w:hAnsi="Calibri"/>
        </w:rPr>
        <w:t xml:space="preserve"> di</w:t>
      </w:r>
      <w:r>
        <w:rPr>
          <w:rFonts w:ascii="Calibri" w:hAnsi="Calibri"/>
        </w:rPr>
        <w:t xml:space="preserve"> </w:t>
      </w:r>
      <w:r w:rsidR="00D6658B" w:rsidRPr="00D6658B">
        <w:rPr>
          <w:rFonts w:ascii="Calibri" w:hAnsi="Calibri"/>
        </w:rPr>
        <w:t>percepire quanto accade e viene deliberato nel corso della seduta della Giunta</w:t>
      </w:r>
      <w:r>
        <w:rPr>
          <w:rFonts w:ascii="Calibri" w:hAnsi="Calibri"/>
        </w:rPr>
        <w:t xml:space="preserve"> o del Consiglio c</w:t>
      </w:r>
      <w:r w:rsidR="00D6658B" w:rsidRPr="00D6658B">
        <w:rPr>
          <w:rFonts w:ascii="Calibri" w:hAnsi="Calibri"/>
        </w:rPr>
        <w:t>omunale;</w:t>
      </w:r>
    </w:p>
    <w:p w14:paraId="10627EBE" w14:textId="77777777" w:rsidR="00D6658B" w:rsidRDefault="00480E6F" w:rsidP="00D6658B">
      <w:pPr>
        <w:rPr>
          <w:rFonts w:ascii="Calibri" w:hAnsi="Calibri"/>
        </w:rPr>
      </w:pPr>
      <w:r>
        <w:rPr>
          <w:rFonts w:ascii="Calibri" w:hAnsi="Calibri"/>
        </w:rPr>
        <w:t>-</w:t>
      </w:r>
      <w:r w:rsidR="00D6658B" w:rsidRPr="00D6658B">
        <w:rPr>
          <w:rFonts w:ascii="Calibri" w:hAnsi="Calibri"/>
        </w:rPr>
        <w:t xml:space="preserve"> a consentire a tutti i componenti della Giunta </w:t>
      </w:r>
      <w:r>
        <w:rPr>
          <w:rFonts w:ascii="Calibri" w:hAnsi="Calibri"/>
        </w:rPr>
        <w:t xml:space="preserve">e del Consiglio </w:t>
      </w:r>
      <w:r w:rsidR="00D6658B" w:rsidRPr="00D6658B">
        <w:rPr>
          <w:rFonts w:ascii="Calibri" w:hAnsi="Calibri"/>
        </w:rPr>
        <w:t>di partecipare alla discussione e alla</w:t>
      </w:r>
      <w:r>
        <w:rPr>
          <w:rFonts w:ascii="Calibri" w:hAnsi="Calibri"/>
        </w:rPr>
        <w:t xml:space="preserve"> </w:t>
      </w:r>
      <w:r w:rsidR="00D6658B" w:rsidRPr="00D6658B">
        <w:rPr>
          <w:rFonts w:ascii="Calibri" w:hAnsi="Calibri"/>
        </w:rPr>
        <w:t>votazione simultanea sugli argomenti all’ordine del giorno;</w:t>
      </w:r>
    </w:p>
    <w:p w14:paraId="2DA4ECCE" w14:textId="77777777" w:rsidR="00480E6F" w:rsidRPr="00D6658B" w:rsidRDefault="00480E6F" w:rsidP="00D6658B">
      <w:pPr>
        <w:rPr>
          <w:rFonts w:ascii="Calibri" w:hAnsi="Calibri"/>
        </w:rPr>
      </w:pPr>
    </w:p>
    <w:p w14:paraId="2B1D7401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 xml:space="preserve">di dare mandato </w:t>
      </w:r>
      <w:r w:rsidR="00480E6F">
        <w:rPr>
          <w:rFonts w:ascii="Calibri" w:hAnsi="Calibri"/>
        </w:rPr>
        <w:t>ai dipendenti comunali</w:t>
      </w:r>
      <w:r w:rsidRPr="00D6658B">
        <w:rPr>
          <w:rFonts w:ascii="Calibri" w:hAnsi="Calibri"/>
        </w:rPr>
        <w:t xml:space="preserve"> di provvedere agli eventuali adempimenti e/o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adeguamenti tecnologici, finalizzati a rendere possibile e/o più agevole lo svolgimento delle</w:t>
      </w:r>
      <w:r w:rsidR="00480E6F">
        <w:rPr>
          <w:rFonts w:ascii="Calibri" w:hAnsi="Calibri"/>
        </w:rPr>
        <w:t xml:space="preserve"> </w:t>
      </w:r>
      <w:r w:rsidRPr="00D6658B">
        <w:rPr>
          <w:rFonts w:ascii="Calibri" w:hAnsi="Calibri"/>
        </w:rPr>
        <w:t>sedute secondo le modalità di cui al punto 2;</w:t>
      </w:r>
    </w:p>
    <w:p w14:paraId="23F803AF" w14:textId="77777777" w:rsidR="00480E6F" w:rsidRDefault="00480E6F" w:rsidP="00D6658B">
      <w:pPr>
        <w:rPr>
          <w:rFonts w:ascii="Calibri" w:hAnsi="Calibri"/>
        </w:rPr>
      </w:pPr>
    </w:p>
    <w:p w14:paraId="7CB228B0" w14:textId="77777777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di dare atto che il presente provvedimento deve essere attuato nel rispetto della normativa</w:t>
      </w:r>
    </w:p>
    <w:p w14:paraId="59CFD927" w14:textId="264E4B22" w:rsidR="00D6658B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sull</w:t>
      </w:r>
      <w:r w:rsidR="00FA60BF">
        <w:rPr>
          <w:rFonts w:ascii="Calibri" w:hAnsi="Calibri"/>
        </w:rPr>
        <w:t>a protezione dei dati personali.</w:t>
      </w:r>
    </w:p>
    <w:p w14:paraId="15CA98B1" w14:textId="77777777" w:rsidR="00480E6F" w:rsidRDefault="00480E6F" w:rsidP="00D6658B">
      <w:pPr>
        <w:rPr>
          <w:rFonts w:ascii="Calibri" w:hAnsi="Calibri"/>
        </w:rPr>
      </w:pPr>
    </w:p>
    <w:p w14:paraId="18508AE1" w14:textId="77777777" w:rsidR="00480E6F" w:rsidRDefault="00480E6F" w:rsidP="00D6658B">
      <w:pPr>
        <w:rPr>
          <w:rFonts w:ascii="Calibri" w:hAnsi="Calibri"/>
        </w:rPr>
      </w:pPr>
    </w:p>
    <w:p w14:paraId="64ECA5A4" w14:textId="77777777" w:rsidR="008826F0" w:rsidRPr="00D6658B" w:rsidRDefault="00D6658B" w:rsidP="00D6658B">
      <w:pPr>
        <w:rPr>
          <w:rFonts w:ascii="Calibri" w:hAnsi="Calibri"/>
        </w:rPr>
      </w:pPr>
      <w:r w:rsidRPr="00D6658B">
        <w:rPr>
          <w:rFonts w:ascii="Calibri" w:hAnsi="Calibri"/>
        </w:rPr>
        <w:t>Il presente decreto è immediatamente esecutivo.</w:t>
      </w:r>
    </w:p>
    <w:sectPr w:rsidR="008826F0" w:rsidRPr="00D6658B" w:rsidSect="008826F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58B"/>
    <w:rsid w:val="00190D14"/>
    <w:rsid w:val="00480E6F"/>
    <w:rsid w:val="008826F0"/>
    <w:rsid w:val="008B64DF"/>
    <w:rsid w:val="00946952"/>
    <w:rsid w:val="00A10D76"/>
    <w:rsid w:val="00D6658B"/>
    <w:rsid w:val="00FA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484E0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762</Words>
  <Characters>4349</Characters>
  <Application>Microsoft Macintosh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Bussone</dc:creator>
  <cp:keywords/>
  <dc:description/>
  <cp:lastModifiedBy>Marco Bussone</cp:lastModifiedBy>
  <cp:revision>11</cp:revision>
  <dcterms:created xsi:type="dcterms:W3CDTF">2020-03-18T09:24:00Z</dcterms:created>
  <dcterms:modified xsi:type="dcterms:W3CDTF">2020-03-18T10:19:00Z</dcterms:modified>
</cp:coreProperties>
</file>